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B7F92" w14:textId="77777777" w:rsidR="00A96A2D" w:rsidRDefault="00A96A2D">
      <w:pPr>
        <w:pStyle w:val="Corpotesto"/>
        <w:spacing w:before="21"/>
        <w:ind w:left="0"/>
        <w:jc w:val="left"/>
      </w:pPr>
    </w:p>
    <w:p w14:paraId="0957CBDE" w14:textId="77777777" w:rsidR="00151719" w:rsidRPr="00D17AF4" w:rsidRDefault="00151719" w:rsidP="00151719">
      <w:pPr>
        <w:pStyle w:val="Corpotesto"/>
        <w:spacing w:before="6"/>
        <w:jc w:val="center"/>
        <w:rPr>
          <w:b/>
          <w:bCs/>
          <w:sz w:val="28"/>
          <w:szCs w:val="28"/>
        </w:rPr>
      </w:pPr>
      <w:r w:rsidRPr="00D17AF4">
        <w:rPr>
          <w:b/>
          <w:bCs/>
          <w:sz w:val="28"/>
          <w:szCs w:val="28"/>
        </w:rPr>
        <w:t>EDUCRAZIA</w:t>
      </w:r>
    </w:p>
    <w:p w14:paraId="4B102E4E" w14:textId="77777777" w:rsidR="00151719" w:rsidRPr="00D17AF4" w:rsidRDefault="00151719" w:rsidP="00151719">
      <w:pPr>
        <w:pStyle w:val="Corpotesto"/>
        <w:spacing w:before="6"/>
        <w:jc w:val="center"/>
        <w:rPr>
          <w:b/>
          <w:bCs/>
          <w:sz w:val="28"/>
          <w:szCs w:val="28"/>
        </w:rPr>
      </w:pPr>
      <w:r w:rsidRPr="00D17AF4">
        <w:rPr>
          <w:b/>
          <w:bCs/>
          <w:sz w:val="28"/>
          <w:szCs w:val="28"/>
        </w:rPr>
        <w:t>Rivista di riflessioni pedagogiche e didattiche</w:t>
      </w:r>
    </w:p>
    <w:p w14:paraId="608BD25A" w14:textId="69FCB2C2" w:rsidR="00A96A2D" w:rsidRPr="00176A3D" w:rsidRDefault="00151719" w:rsidP="00151719">
      <w:pPr>
        <w:pStyle w:val="Corpotesto"/>
        <w:spacing w:before="6"/>
        <w:jc w:val="center"/>
        <w:rPr>
          <w:b/>
          <w:bCs/>
          <w:sz w:val="28"/>
          <w:szCs w:val="28"/>
        </w:rPr>
      </w:pPr>
      <w:r w:rsidRPr="00176A3D">
        <w:rPr>
          <w:b/>
          <w:bCs/>
          <w:sz w:val="28"/>
          <w:szCs w:val="28"/>
        </w:rPr>
        <w:t>ISSN 2705-0351 (online)</w:t>
      </w:r>
    </w:p>
    <w:p w14:paraId="54E3BF54" w14:textId="77777777" w:rsidR="00D17AF4" w:rsidRPr="00176A3D" w:rsidRDefault="00D17AF4" w:rsidP="00151719">
      <w:pPr>
        <w:pStyle w:val="Corpotesto"/>
        <w:spacing w:before="6"/>
        <w:jc w:val="center"/>
        <w:rPr>
          <w:sz w:val="28"/>
          <w:szCs w:val="28"/>
        </w:rPr>
      </w:pPr>
    </w:p>
    <w:p w14:paraId="42DD22B4" w14:textId="77777777" w:rsidR="00176A3D" w:rsidRPr="00601892" w:rsidRDefault="00176A3D" w:rsidP="00176A3D">
      <w:pPr>
        <w:shd w:val="clear" w:color="auto" w:fill="FFFFFF"/>
        <w:spacing w:before="100" w:beforeAutospacing="1" w:after="100" w:afterAutospacing="1"/>
        <w:jc w:val="center"/>
        <w:outlineLvl w:val="0"/>
        <w:rPr>
          <w:b/>
          <w:bCs/>
          <w:kern w:val="36"/>
          <w:sz w:val="24"/>
          <w:szCs w:val="24"/>
          <w:u w:val="single"/>
          <w:lang w:eastAsia="it-IT"/>
        </w:rPr>
      </w:pPr>
      <w:r w:rsidRPr="00601892">
        <w:rPr>
          <w:b/>
          <w:bCs/>
          <w:kern w:val="36"/>
          <w:sz w:val="24"/>
          <w:szCs w:val="24"/>
          <w:highlight w:val="yellow"/>
          <w:u w:val="single"/>
          <w:lang w:eastAsia="it-IT"/>
        </w:rPr>
        <w:t>Linee Guida per gli autori</w:t>
      </w:r>
    </w:p>
    <w:p w14:paraId="38891BFF" w14:textId="77777777" w:rsidR="00176A3D" w:rsidRPr="00601892" w:rsidRDefault="00176A3D" w:rsidP="00176A3D">
      <w:pPr>
        <w:shd w:val="clear" w:color="auto" w:fill="FFFFFF"/>
        <w:spacing w:before="100" w:beforeAutospacing="1" w:after="100" w:afterAutospacing="1"/>
        <w:rPr>
          <w:sz w:val="24"/>
          <w:szCs w:val="24"/>
          <w:lang w:eastAsia="it-IT"/>
        </w:rPr>
      </w:pPr>
      <w:r w:rsidRPr="00601892">
        <w:rPr>
          <w:sz w:val="24"/>
          <w:szCs w:val="24"/>
          <w:lang w:eastAsia="it-IT"/>
        </w:rPr>
        <w:t>Il documento deve essere in formato Word o .ODT.</w:t>
      </w:r>
    </w:p>
    <w:p w14:paraId="7F03DFD9" w14:textId="77777777" w:rsidR="00176A3D" w:rsidRPr="00601892" w:rsidRDefault="00176A3D" w:rsidP="00176A3D">
      <w:pPr>
        <w:shd w:val="clear" w:color="auto" w:fill="FFFFFF"/>
        <w:spacing w:before="100" w:beforeAutospacing="1" w:after="100" w:afterAutospacing="1"/>
        <w:rPr>
          <w:sz w:val="24"/>
          <w:szCs w:val="24"/>
          <w:lang w:eastAsia="it-IT"/>
        </w:rPr>
      </w:pPr>
      <w:r w:rsidRPr="00601892">
        <w:rPr>
          <w:sz w:val="24"/>
          <w:szCs w:val="24"/>
          <w:lang w:eastAsia="it-IT"/>
        </w:rPr>
        <w:t>Gli articoli proposti devono rispettare specifiche caratteristiche:</w:t>
      </w:r>
    </w:p>
    <w:p w14:paraId="52AF7C58" w14:textId="77777777" w:rsidR="00176A3D" w:rsidRPr="00601892" w:rsidRDefault="00176A3D" w:rsidP="00176A3D">
      <w:pPr>
        <w:widowControl/>
        <w:numPr>
          <w:ilvl w:val="0"/>
          <w:numId w:val="4"/>
        </w:numPr>
        <w:shd w:val="clear" w:color="auto" w:fill="FFFFFF"/>
        <w:autoSpaceDE/>
        <w:autoSpaceDN/>
        <w:spacing w:before="100" w:beforeAutospacing="1" w:after="100" w:afterAutospacing="1"/>
        <w:jc w:val="both"/>
        <w:rPr>
          <w:sz w:val="24"/>
          <w:szCs w:val="24"/>
          <w:lang w:eastAsia="it-IT"/>
        </w:rPr>
      </w:pPr>
      <w:r>
        <w:rPr>
          <w:b/>
          <w:bCs/>
          <w:sz w:val="24"/>
          <w:szCs w:val="24"/>
          <w:lang w:eastAsia="it-IT"/>
        </w:rPr>
        <w:t>A</w:t>
      </w:r>
      <w:r w:rsidRPr="00601892">
        <w:rPr>
          <w:b/>
          <w:bCs/>
          <w:sz w:val="24"/>
          <w:szCs w:val="24"/>
          <w:lang w:eastAsia="it-IT"/>
        </w:rPr>
        <w:t>bstract</w:t>
      </w:r>
      <w:r w:rsidRPr="00601892">
        <w:rPr>
          <w:sz w:val="24"/>
          <w:szCs w:val="24"/>
          <w:lang w:eastAsia="it-IT"/>
        </w:rPr>
        <w:t> (massimo 250</w:t>
      </w:r>
      <w:r>
        <w:rPr>
          <w:sz w:val="24"/>
          <w:szCs w:val="24"/>
          <w:lang w:eastAsia="it-IT"/>
        </w:rPr>
        <w:t xml:space="preserve"> parole</w:t>
      </w:r>
      <w:r w:rsidRPr="00601892">
        <w:rPr>
          <w:sz w:val="24"/>
          <w:szCs w:val="24"/>
          <w:lang w:eastAsia="it-IT"/>
        </w:rPr>
        <w:t>)</w:t>
      </w:r>
    </w:p>
    <w:p w14:paraId="31422731" w14:textId="77777777" w:rsidR="00176A3D" w:rsidRPr="00601892" w:rsidRDefault="00176A3D" w:rsidP="00176A3D">
      <w:pPr>
        <w:widowControl/>
        <w:numPr>
          <w:ilvl w:val="0"/>
          <w:numId w:val="4"/>
        </w:numPr>
        <w:shd w:val="clear" w:color="auto" w:fill="FFFFFF"/>
        <w:autoSpaceDE/>
        <w:autoSpaceDN/>
        <w:spacing w:before="100" w:beforeAutospacing="1" w:after="100" w:afterAutospacing="1"/>
        <w:jc w:val="both"/>
        <w:rPr>
          <w:sz w:val="24"/>
          <w:szCs w:val="24"/>
          <w:lang w:eastAsia="it-IT"/>
        </w:rPr>
      </w:pPr>
      <w:r w:rsidRPr="00601892">
        <w:rPr>
          <w:b/>
          <w:bCs/>
          <w:sz w:val="24"/>
          <w:szCs w:val="24"/>
          <w:lang w:eastAsia="it-IT"/>
        </w:rPr>
        <w:t>Ricerche Empiriche</w:t>
      </w:r>
      <w:r w:rsidRPr="00601892">
        <w:rPr>
          <w:sz w:val="24"/>
          <w:szCs w:val="24"/>
          <w:lang w:eastAsia="it-IT"/>
        </w:rPr>
        <w:t>: il testo principale (escluso gli abstract e i riferimenti bibliografici) è limitato a 7.000 parole;</w:t>
      </w:r>
    </w:p>
    <w:p w14:paraId="51E659DE" w14:textId="77777777" w:rsidR="00176A3D" w:rsidRPr="00601892" w:rsidRDefault="00176A3D" w:rsidP="00176A3D">
      <w:pPr>
        <w:widowControl/>
        <w:numPr>
          <w:ilvl w:val="0"/>
          <w:numId w:val="4"/>
        </w:numPr>
        <w:shd w:val="clear" w:color="auto" w:fill="FFFFFF"/>
        <w:autoSpaceDE/>
        <w:autoSpaceDN/>
        <w:spacing w:before="100" w:beforeAutospacing="1" w:after="100" w:afterAutospacing="1"/>
        <w:jc w:val="both"/>
        <w:rPr>
          <w:sz w:val="24"/>
          <w:szCs w:val="24"/>
          <w:lang w:eastAsia="it-IT"/>
        </w:rPr>
      </w:pPr>
      <w:r w:rsidRPr="00601892">
        <w:rPr>
          <w:b/>
          <w:bCs/>
          <w:sz w:val="24"/>
          <w:szCs w:val="24"/>
          <w:lang w:eastAsia="it-IT"/>
        </w:rPr>
        <w:t>Pratiche educativo-didattiche:</w:t>
      </w:r>
      <w:r w:rsidRPr="00601892">
        <w:rPr>
          <w:sz w:val="24"/>
          <w:szCs w:val="24"/>
          <w:lang w:eastAsia="it-IT"/>
        </w:rPr>
        <w:t> il testo principale (escluso gli abstract e i riferimenti bibliografici) è limitato a 6.000 parole;</w:t>
      </w:r>
    </w:p>
    <w:p w14:paraId="0D12760A" w14:textId="77777777" w:rsidR="00176A3D" w:rsidRPr="00601892" w:rsidRDefault="00176A3D" w:rsidP="00176A3D">
      <w:pPr>
        <w:widowControl/>
        <w:numPr>
          <w:ilvl w:val="0"/>
          <w:numId w:val="4"/>
        </w:numPr>
        <w:shd w:val="clear" w:color="auto" w:fill="FFFFFF"/>
        <w:autoSpaceDE/>
        <w:autoSpaceDN/>
        <w:spacing w:before="100" w:beforeAutospacing="1" w:after="100" w:afterAutospacing="1"/>
        <w:jc w:val="both"/>
        <w:rPr>
          <w:sz w:val="24"/>
          <w:szCs w:val="24"/>
          <w:lang w:eastAsia="it-IT"/>
        </w:rPr>
      </w:pPr>
      <w:r w:rsidRPr="00601892">
        <w:rPr>
          <w:b/>
          <w:bCs/>
          <w:sz w:val="24"/>
          <w:szCs w:val="24"/>
          <w:lang w:eastAsia="it-IT"/>
        </w:rPr>
        <w:t>Riflessione Teoriche</w:t>
      </w:r>
      <w:r w:rsidRPr="00601892">
        <w:rPr>
          <w:sz w:val="24"/>
          <w:szCs w:val="24"/>
          <w:lang w:eastAsia="it-IT"/>
        </w:rPr>
        <w:t>: il testo principale (escluso gli abstract e i riferimenti bibliografici) è limitato a 5.000 parole.</w:t>
      </w:r>
    </w:p>
    <w:p w14:paraId="18470FB0" w14:textId="77777777" w:rsidR="00176A3D" w:rsidRPr="00601892" w:rsidRDefault="00176A3D" w:rsidP="00176A3D">
      <w:pPr>
        <w:shd w:val="clear" w:color="auto" w:fill="FFFFFF"/>
        <w:spacing w:before="100" w:beforeAutospacing="1" w:after="100" w:afterAutospacing="1"/>
        <w:rPr>
          <w:sz w:val="24"/>
          <w:szCs w:val="24"/>
          <w:lang w:eastAsia="it-IT"/>
        </w:rPr>
      </w:pPr>
      <w:r w:rsidRPr="00601892">
        <w:rPr>
          <w:sz w:val="24"/>
          <w:szCs w:val="24"/>
          <w:lang w:eastAsia="it-IT"/>
        </w:rPr>
        <w:t>L'elenco dei riferimenti bibliografici deve essere incluso anche nei metadati durante l'invio del documento.</w:t>
      </w:r>
    </w:p>
    <w:p w14:paraId="7931934C" w14:textId="77777777" w:rsidR="00176A3D" w:rsidRPr="00601892" w:rsidRDefault="00176A3D" w:rsidP="00176A3D">
      <w:pPr>
        <w:shd w:val="clear" w:color="auto" w:fill="FFFFFF"/>
        <w:spacing w:before="100" w:beforeAutospacing="1" w:after="100" w:afterAutospacing="1"/>
        <w:rPr>
          <w:sz w:val="24"/>
          <w:szCs w:val="24"/>
          <w:lang w:eastAsia="it-IT"/>
        </w:rPr>
      </w:pPr>
      <w:r w:rsidRPr="00601892">
        <w:rPr>
          <w:sz w:val="24"/>
          <w:szCs w:val="24"/>
          <w:lang w:eastAsia="it-IT"/>
        </w:rPr>
        <w:t>Si prega di non includere nome, affiliazione o altra identificazione degli autori nel corpo del testo.</w:t>
      </w:r>
    </w:p>
    <w:p w14:paraId="7DECCBEF" w14:textId="77777777" w:rsidR="00176A3D" w:rsidRPr="00601892" w:rsidRDefault="00176A3D" w:rsidP="00176A3D">
      <w:pPr>
        <w:shd w:val="clear" w:color="auto" w:fill="FFFFFF"/>
        <w:spacing w:before="100" w:beforeAutospacing="1" w:after="100" w:afterAutospacing="1"/>
        <w:rPr>
          <w:sz w:val="24"/>
          <w:szCs w:val="24"/>
          <w:lang w:eastAsia="it-IT"/>
        </w:rPr>
      </w:pPr>
      <w:r w:rsidRPr="00601892">
        <w:rPr>
          <w:sz w:val="24"/>
          <w:szCs w:val="24"/>
          <w:lang w:eastAsia="it-IT"/>
        </w:rPr>
        <w:t xml:space="preserve">Si prega di non includere gli autori nella versione inviata (manoscritto anonimo). Gli autori e i riferimenti agli autori devono essere inclusi solo nel documento finale. L'autore (o gli autori) deve inserire, durante il processo di sottomissione del contributo, tutti i dati degli eventuali coautori (inclusa la scelta del </w:t>
      </w:r>
      <w:proofErr w:type="spellStart"/>
      <w:r w:rsidRPr="00601892">
        <w:rPr>
          <w:sz w:val="24"/>
          <w:szCs w:val="24"/>
          <w:lang w:eastAsia="it-IT"/>
        </w:rPr>
        <w:t>corresponding</w:t>
      </w:r>
      <w:proofErr w:type="spellEnd"/>
      <w:r w:rsidRPr="00601892">
        <w:rPr>
          <w:sz w:val="24"/>
          <w:szCs w:val="24"/>
          <w:lang w:eastAsia="it-IT"/>
        </w:rPr>
        <w:t xml:space="preserve"> </w:t>
      </w:r>
      <w:proofErr w:type="spellStart"/>
      <w:r w:rsidRPr="00601892">
        <w:rPr>
          <w:sz w:val="24"/>
          <w:szCs w:val="24"/>
          <w:lang w:eastAsia="it-IT"/>
        </w:rPr>
        <w:t>author</w:t>
      </w:r>
      <w:proofErr w:type="spellEnd"/>
      <w:r w:rsidRPr="00601892">
        <w:rPr>
          <w:sz w:val="24"/>
          <w:szCs w:val="24"/>
          <w:lang w:eastAsia="it-IT"/>
        </w:rPr>
        <w:t>). Non sarà possibile modificare tali metadati dopo l'assegnazione all'Editor dell'articolo.</w:t>
      </w:r>
    </w:p>
    <w:p w14:paraId="00587D4C" w14:textId="77777777" w:rsidR="00176A3D" w:rsidRDefault="00176A3D" w:rsidP="00176A3D">
      <w:pPr>
        <w:rPr>
          <w:sz w:val="24"/>
          <w:szCs w:val="24"/>
          <w:lang w:eastAsia="it-IT"/>
        </w:rPr>
      </w:pPr>
    </w:p>
    <w:p w14:paraId="5DCB8E9F" w14:textId="77777777" w:rsidR="00176A3D" w:rsidRPr="00137927" w:rsidRDefault="00176A3D" w:rsidP="00176A3D">
      <w:pPr>
        <w:jc w:val="center"/>
        <w:rPr>
          <w:b/>
          <w:sz w:val="24"/>
          <w:szCs w:val="24"/>
          <w:u w:val="single"/>
          <w:lang w:val="en-US"/>
        </w:rPr>
      </w:pPr>
      <w:r w:rsidRPr="00137927">
        <w:rPr>
          <w:b/>
          <w:sz w:val="24"/>
          <w:szCs w:val="24"/>
          <w:highlight w:val="yellow"/>
          <w:u w:val="single"/>
          <w:lang w:val="en-US"/>
        </w:rPr>
        <w:t>Guidelines for Authors</w:t>
      </w:r>
    </w:p>
    <w:p w14:paraId="652B4493" w14:textId="77777777" w:rsidR="00176A3D" w:rsidRPr="00137927" w:rsidRDefault="00176A3D" w:rsidP="00176A3D">
      <w:pPr>
        <w:rPr>
          <w:sz w:val="24"/>
          <w:szCs w:val="24"/>
          <w:lang w:val="en-US"/>
        </w:rPr>
      </w:pPr>
    </w:p>
    <w:p w14:paraId="47F2A952" w14:textId="77777777" w:rsidR="00176A3D" w:rsidRPr="00137927" w:rsidRDefault="00176A3D" w:rsidP="00176A3D">
      <w:pPr>
        <w:rPr>
          <w:sz w:val="24"/>
          <w:szCs w:val="24"/>
          <w:lang w:val="en-US"/>
        </w:rPr>
      </w:pPr>
      <w:r w:rsidRPr="00137927">
        <w:rPr>
          <w:sz w:val="24"/>
          <w:szCs w:val="24"/>
          <w:lang w:val="en-US"/>
        </w:rPr>
        <w:t>The document must be in Word or .ODT format.</w:t>
      </w:r>
    </w:p>
    <w:p w14:paraId="43569A89" w14:textId="77777777" w:rsidR="00176A3D" w:rsidRPr="00137927" w:rsidRDefault="00176A3D" w:rsidP="00176A3D">
      <w:pPr>
        <w:rPr>
          <w:sz w:val="24"/>
          <w:szCs w:val="24"/>
          <w:lang w:val="en-US"/>
        </w:rPr>
      </w:pPr>
    </w:p>
    <w:p w14:paraId="6C735B40" w14:textId="77777777" w:rsidR="00176A3D" w:rsidRPr="00137927" w:rsidRDefault="00176A3D" w:rsidP="00176A3D">
      <w:pPr>
        <w:rPr>
          <w:sz w:val="24"/>
          <w:szCs w:val="24"/>
          <w:lang w:val="en-US"/>
        </w:rPr>
      </w:pPr>
      <w:r w:rsidRPr="00137927">
        <w:rPr>
          <w:sz w:val="24"/>
          <w:szCs w:val="24"/>
          <w:lang w:val="en-US"/>
        </w:rPr>
        <w:t>Papers submitted must meet specific requirements:</w:t>
      </w:r>
    </w:p>
    <w:p w14:paraId="20808C28" w14:textId="77777777" w:rsidR="00176A3D" w:rsidRPr="00137927" w:rsidRDefault="00176A3D" w:rsidP="00176A3D">
      <w:pPr>
        <w:rPr>
          <w:sz w:val="24"/>
          <w:szCs w:val="24"/>
          <w:lang w:val="en-US"/>
        </w:rPr>
      </w:pPr>
    </w:p>
    <w:p w14:paraId="7E8D8F34" w14:textId="77777777" w:rsidR="00176A3D" w:rsidRPr="00137927" w:rsidRDefault="00176A3D" w:rsidP="00176A3D">
      <w:pPr>
        <w:rPr>
          <w:sz w:val="24"/>
          <w:szCs w:val="24"/>
          <w:lang w:val="en-US"/>
        </w:rPr>
      </w:pPr>
    </w:p>
    <w:p w14:paraId="17BBB255" w14:textId="77777777" w:rsidR="00176A3D" w:rsidRPr="00137927" w:rsidRDefault="00176A3D" w:rsidP="00176A3D">
      <w:pPr>
        <w:rPr>
          <w:sz w:val="24"/>
          <w:szCs w:val="24"/>
          <w:lang w:val="en-US"/>
        </w:rPr>
      </w:pPr>
      <w:r w:rsidRPr="00137927">
        <w:rPr>
          <w:sz w:val="24"/>
          <w:szCs w:val="24"/>
          <w:lang w:val="en-US"/>
        </w:rPr>
        <w:t xml:space="preserve">• </w:t>
      </w:r>
      <w:r w:rsidRPr="00137927">
        <w:rPr>
          <w:b/>
          <w:sz w:val="24"/>
          <w:szCs w:val="24"/>
          <w:lang w:val="en-US"/>
        </w:rPr>
        <w:t>Abstract</w:t>
      </w:r>
      <w:r w:rsidRPr="00137927">
        <w:rPr>
          <w:sz w:val="24"/>
          <w:szCs w:val="24"/>
          <w:lang w:val="en-US"/>
        </w:rPr>
        <w:t xml:space="preserve"> (maximum 250 words)</w:t>
      </w:r>
    </w:p>
    <w:p w14:paraId="16B524B3" w14:textId="77777777" w:rsidR="00176A3D" w:rsidRPr="00137927" w:rsidRDefault="00176A3D" w:rsidP="00176A3D">
      <w:pPr>
        <w:rPr>
          <w:sz w:val="24"/>
          <w:szCs w:val="24"/>
          <w:lang w:val="en-US"/>
        </w:rPr>
      </w:pPr>
      <w:r w:rsidRPr="00137927">
        <w:rPr>
          <w:sz w:val="24"/>
          <w:szCs w:val="24"/>
          <w:lang w:val="en-US"/>
        </w:rPr>
        <w:t xml:space="preserve">• </w:t>
      </w:r>
      <w:r w:rsidRPr="00137927">
        <w:rPr>
          <w:b/>
          <w:sz w:val="24"/>
          <w:szCs w:val="24"/>
          <w:lang w:val="en-US"/>
        </w:rPr>
        <w:t>Empirical Research</w:t>
      </w:r>
      <w:r w:rsidRPr="00137927">
        <w:rPr>
          <w:sz w:val="24"/>
          <w:szCs w:val="24"/>
          <w:lang w:val="en-US"/>
        </w:rPr>
        <w:t xml:space="preserve">: the main text (excluding abstracts and bibliographic references) is limited to 7,000 </w:t>
      </w:r>
      <w:proofErr w:type="gramStart"/>
      <w:r w:rsidRPr="00137927">
        <w:rPr>
          <w:sz w:val="24"/>
          <w:szCs w:val="24"/>
          <w:lang w:val="en-US"/>
        </w:rPr>
        <w:t>words;</w:t>
      </w:r>
      <w:proofErr w:type="gramEnd"/>
    </w:p>
    <w:p w14:paraId="3E4D94E2" w14:textId="77777777" w:rsidR="00176A3D" w:rsidRPr="00137927" w:rsidRDefault="00176A3D" w:rsidP="00176A3D">
      <w:pPr>
        <w:rPr>
          <w:sz w:val="24"/>
          <w:szCs w:val="24"/>
          <w:lang w:val="en-US"/>
        </w:rPr>
      </w:pPr>
      <w:r w:rsidRPr="00137927">
        <w:rPr>
          <w:sz w:val="24"/>
          <w:szCs w:val="24"/>
          <w:lang w:val="en-US"/>
        </w:rPr>
        <w:t xml:space="preserve">• </w:t>
      </w:r>
      <w:r w:rsidRPr="00137927">
        <w:rPr>
          <w:b/>
          <w:sz w:val="24"/>
          <w:szCs w:val="24"/>
          <w:lang w:val="en-US"/>
        </w:rPr>
        <w:t>Educational-didactic practices</w:t>
      </w:r>
      <w:r w:rsidRPr="00137927">
        <w:rPr>
          <w:sz w:val="24"/>
          <w:szCs w:val="24"/>
          <w:lang w:val="en-US"/>
        </w:rPr>
        <w:t xml:space="preserve">: the main text (excluding abstracts and bibliographic references) is limited to 6,000 </w:t>
      </w:r>
      <w:proofErr w:type="gramStart"/>
      <w:r w:rsidRPr="00137927">
        <w:rPr>
          <w:sz w:val="24"/>
          <w:szCs w:val="24"/>
          <w:lang w:val="en-US"/>
        </w:rPr>
        <w:t>words;</w:t>
      </w:r>
      <w:proofErr w:type="gramEnd"/>
    </w:p>
    <w:p w14:paraId="4155823C" w14:textId="77777777" w:rsidR="00176A3D" w:rsidRPr="00137927" w:rsidRDefault="00176A3D" w:rsidP="00176A3D">
      <w:pPr>
        <w:rPr>
          <w:sz w:val="24"/>
          <w:szCs w:val="24"/>
          <w:lang w:val="en-US"/>
        </w:rPr>
      </w:pPr>
      <w:r w:rsidRPr="00137927">
        <w:rPr>
          <w:sz w:val="24"/>
          <w:szCs w:val="24"/>
          <w:lang w:val="en-US"/>
        </w:rPr>
        <w:lastRenderedPageBreak/>
        <w:t xml:space="preserve">• </w:t>
      </w:r>
      <w:r w:rsidRPr="00137927">
        <w:rPr>
          <w:b/>
          <w:sz w:val="24"/>
          <w:szCs w:val="24"/>
          <w:lang w:val="en-US"/>
        </w:rPr>
        <w:t>Theoretical Reflections</w:t>
      </w:r>
      <w:r w:rsidRPr="00137927">
        <w:rPr>
          <w:sz w:val="24"/>
          <w:szCs w:val="24"/>
          <w:lang w:val="en-US"/>
        </w:rPr>
        <w:t>: the main text (excluding abstracts and bibliographic references) is limited to 5,000 words.</w:t>
      </w:r>
    </w:p>
    <w:p w14:paraId="0872135D" w14:textId="77777777" w:rsidR="00176A3D" w:rsidRPr="00137927" w:rsidRDefault="00176A3D" w:rsidP="00176A3D">
      <w:pPr>
        <w:rPr>
          <w:sz w:val="24"/>
          <w:szCs w:val="24"/>
          <w:lang w:val="en-US"/>
        </w:rPr>
      </w:pPr>
      <w:r w:rsidRPr="00137927">
        <w:rPr>
          <w:sz w:val="24"/>
          <w:szCs w:val="24"/>
          <w:lang w:val="en-US"/>
        </w:rPr>
        <w:t>The list of bibliographic references must also be included in the metadata when submitting the document.</w:t>
      </w:r>
    </w:p>
    <w:p w14:paraId="1B5D88EA" w14:textId="77777777" w:rsidR="00176A3D" w:rsidRPr="00137927" w:rsidRDefault="00176A3D" w:rsidP="00176A3D">
      <w:pPr>
        <w:rPr>
          <w:sz w:val="24"/>
          <w:szCs w:val="24"/>
          <w:lang w:val="en-US"/>
        </w:rPr>
      </w:pPr>
      <w:r w:rsidRPr="00137927">
        <w:rPr>
          <w:sz w:val="24"/>
          <w:szCs w:val="24"/>
          <w:lang w:val="en-US"/>
        </w:rPr>
        <w:t>Please do not include the name, affiliation or other identification of the authors in the body of the text.</w:t>
      </w:r>
    </w:p>
    <w:p w14:paraId="6E5A4056" w14:textId="77777777" w:rsidR="00176A3D" w:rsidRPr="00137927" w:rsidRDefault="00176A3D" w:rsidP="00176A3D">
      <w:pPr>
        <w:rPr>
          <w:sz w:val="24"/>
          <w:szCs w:val="24"/>
          <w:lang w:val="en-US"/>
        </w:rPr>
      </w:pPr>
      <w:r w:rsidRPr="00137927">
        <w:rPr>
          <w:sz w:val="24"/>
          <w:szCs w:val="24"/>
          <w:lang w:val="en-US"/>
        </w:rPr>
        <w:t>Please do not include the authors in the submitted version (anonymous manuscript). Authors and references to authors must be included only in the final document. The author (or authors) must enter, during the submission process of the contribution, all the data of any co-authors (including the choice of the corresponding author). It will not be possible to modify such metadata after the assignment to the Editor of the article.</w:t>
      </w:r>
    </w:p>
    <w:p w14:paraId="337EA799" w14:textId="4F3B40CB" w:rsidR="00A96A2D" w:rsidRPr="00C60C8B" w:rsidRDefault="00A96A2D" w:rsidP="00C60C8B">
      <w:pPr>
        <w:pStyle w:val="Corpotesto"/>
        <w:tabs>
          <w:tab w:val="left" w:pos="1938"/>
        </w:tabs>
        <w:spacing w:before="6"/>
        <w:jc w:val="left"/>
        <w:rPr>
          <w:lang w:val="en-US"/>
        </w:rPr>
      </w:pPr>
    </w:p>
    <w:sectPr w:rsidR="00A96A2D" w:rsidRPr="00C60C8B" w:rsidSect="00C60C8B">
      <w:headerReference w:type="default" r:id="rId7"/>
      <w:footerReference w:type="default" r:id="rId8"/>
      <w:type w:val="continuous"/>
      <w:pgSz w:w="11910" w:h="16840"/>
      <w:pgMar w:top="2460" w:right="1133" w:bottom="280" w:left="992" w:header="755"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EF30B" w14:textId="77777777" w:rsidR="00A94E9B" w:rsidRDefault="00A94E9B">
      <w:r>
        <w:separator/>
      </w:r>
    </w:p>
  </w:endnote>
  <w:endnote w:type="continuationSeparator" w:id="0">
    <w:p w14:paraId="473A50E6" w14:textId="77777777" w:rsidR="00A94E9B" w:rsidRDefault="00A9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FB7DA" w14:textId="77777777" w:rsidR="00E33AC0" w:rsidRDefault="00E33AC0" w:rsidP="00E33AC0">
    <w:pPr>
      <w:pStyle w:val="Pidipagina"/>
      <w:jc w:val="center"/>
    </w:pPr>
  </w:p>
  <w:p w14:paraId="64D363D4" w14:textId="11CCDEE5" w:rsidR="00E33AC0" w:rsidRPr="00ED0340" w:rsidRDefault="00E33AC0" w:rsidP="00E33AC0">
    <w:pPr>
      <w:pStyle w:val="Pidipagina"/>
      <w:jc w:val="center"/>
    </w:pPr>
    <w:r w:rsidRPr="00ED0340">
      <w:t xml:space="preserve">Periodico scientifico edito dall’Associazione </w:t>
    </w:r>
    <w:proofErr w:type="spellStart"/>
    <w:r w:rsidRPr="00ED0340">
      <w:t>Education&amp;Training</w:t>
    </w:r>
    <w:proofErr w:type="spellEnd"/>
    <w:r w:rsidRPr="00ED0340">
      <w:t xml:space="preserve"> (Piazza Impastato, 3 – 87100 Cosenza). C.F. 98110590787 – Reg. Tribunale di Cosenza N. 2276 del 11/09/2018 ISSN 2705-0351 (online)</w:t>
    </w:r>
  </w:p>
  <w:p w14:paraId="1CA99EB3" w14:textId="77777777" w:rsidR="00E33AC0" w:rsidRDefault="00E33AC0" w:rsidP="00E33AC0">
    <w:pPr>
      <w:pStyle w:val="Pidipagina"/>
      <w:jc w:val="center"/>
    </w:pPr>
    <w:r w:rsidRPr="00ED0340">
      <w:t xml:space="preserve">Rivista Scientifica di Classe A – AREA 11 GSD 11/PAED-01 – GSD 11/PAED-02 </w:t>
    </w:r>
  </w:p>
  <w:p w14:paraId="3239F4F9" w14:textId="77777777" w:rsidR="00E33AC0" w:rsidRPr="00ED0340" w:rsidRDefault="00E33AC0" w:rsidP="00E33AC0">
    <w:pPr>
      <w:pStyle w:val="Pidipagina"/>
      <w:jc w:val="center"/>
    </w:pPr>
    <w:r>
      <w:t xml:space="preserve"> </w:t>
    </w:r>
    <w:r w:rsidRPr="00ED0340">
      <w:t>(Riconoscimento ANVUR Istanza ID 38604 – Delibera del Consiglio Direttivo n. 258 del 30-10-2023)</w:t>
    </w:r>
  </w:p>
  <w:p w14:paraId="7477B3EB" w14:textId="77777777" w:rsidR="00E33AC0" w:rsidRPr="00ED0340" w:rsidRDefault="00E33AC0" w:rsidP="00E33AC0">
    <w:pPr>
      <w:pStyle w:val="Pidipagina"/>
      <w:jc w:val="center"/>
    </w:pPr>
    <w:r w:rsidRPr="00ED0340">
      <w:t>www.educrazia.com – info@educrazia.com</w:t>
    </w:r>
  </w:p>
  <w:p w14:paraId="187DFF62" w14:textId="77777777" w:rsidR="00E33AC0" w:rsidRDefault="00E33A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10650" w14:textId="77777777" w:rsidR="00A94E9B" w:rsidRDefault="00A94E9B">
      <w:r>
        <w:separator/>
      </w:r>
    </w:p>
  </w:footnote>
  <w:footnote w:type="continuationSeparator" w:id="0">
    <w:p w14:paraId="11BCCAC3" w14:textId="77777777" w:rsidR="00A94E9B" w:rsidRDefault="00A9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D336" w14:textId="2C184D4C" w:rsidR="00A96A2D" w:rsidRDefault="00E33AC0">
    <w:pPr>
      <w:pStyle w:val="Corpotesto"/>
      <w:spacing w:line="14" w:lineRule="auto"/>
      <w:ind w:left="0"/>
      <w:jc w:val="left"/>
      <w:rPr>
        <w:sz w:val="20"/>
      </w:rPr>
    </w:pPr>
    <w:r>
      <w:rPr>
        <w:noProof/>
        <w:sz w:val="20"/>
      </w:rPr>
      <w:drawing>
        <wp:anchor distT="0" distB="0" distL="114300" distR="114300" simplePos="0" relativeHeight="251658240" behindDoc="1" locked="0" layoutInCell="1" allowOverlap="1" wp14:anchorId="3B5A32B4" wp14:editId="2C5FBF4A">
          <wp:simplePos x="0" y="0"/>
          <wp:positionH relativeFrom="column">
            <wp:posOffset>1619787</wp:posOffset>
          </wp:positionH>
          <wp:positionV relativeFrom="paragraph">
            <wp:posOffset>-223813</wp:posOffset>
          </wp:positionV>
          <wp:extent cx="3103685" cy="1034562"/>
          <wp:effectExtent l="0" t="0" r="0" b="0"/>
          <wp:wrapNone/>
          <wp:docPr id="674857695" name="Immagine 1" descr="Immagine che contiene Carattere, Elementi grafici, simbolo, lampad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84479" name="Immagine 1" descr="Immagine che contiene Carattere, Elementi grafici, simbolo, lampad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3103685" cy="10345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7276C"/>
    <w:multiLevelType w:val="hybridMultilevel"/>
    <w:tmpl w:val="43FA5C56"/>
    <w:lvl w:ilvl="0" w:tplc="BBB20F3A">
      <w:numFmt w:val="bullet"/>
      <w:lvlText w:val=""/>
      <w:lvlJc w:val="left"/>
      <w:pPr>
        <w:ind w:left="501" w:hanging="361"/>
      </w:pPr>
      <w:rPr>
        <w:rFonts w:ascii="Symbol" w:eastAsia="Symbol" w:hAnsi="Symbol" w:cs="Symbol" w:hint="default"/>
        <w:b w:val="0"/>
        <w:bCs w:val="0"/>
        <w:i w:val="0"/>
        <w:iCs w:val="0"/>
        <w:spacing w:val="0"/>
        <w:w w:val="100"/>
        <w:sz w:val="24"/>
        <w:szCs w:val="24"/>
        <w:lang w:val="it-IT" w:eastAsia="en-US" w:bidi="ar-SA"/>
      </w:rPr>
    </w:lvl>
    <w:lvl w:ilvl="1" w:tplc="88A49E06">
      <w:numFmt w:val="bullet"/>
      <w:lvlText w:val="•"/>
      <w:lvlJc w:val="left"/>
      <w:pPr>
        <w:ind w:left="1428" w:hanging="361"/>
      </w:pPr>
      <w:rPr>
        <w:rFonts w:hint="default"/>
        <w:lang w:val="it-IT" w:eastAsia="en-US" w:bidi="ar-SA"/>
      </w:rPr>
    </w:lvl>
    <w:lvl w:ilvl="2" w:tplc="C1FC6940">
      <w:numFmt w:val="bullet"/>
      <w:lvlText w:val="•"/>
      <w:lvlJc w:val="left"/>
      <w:pPr>
        <w:ind w:left="2356" w:hanging="361"/>
      </w:pPr>
      <w:rPr>
        <w:rFonts w:hint="default"/>
        <w:lang w:val="it-IT" w:eastAsia="en-US" w:bidi="ar-SA"/>
      </w:rPr>
    </w:lvl>
    <w:lvl w:ilvl="3" w:tplc="217263BE">
      <w:numFmt w:val="bullet"/>
      <w:lvlText w:val="•"/>
      <w:lvlJc w:val="left"/>
      <w:pPr>
        <w:ind w:left="3284" w:hanging="361"/>
      </w:pPr>
      <w:rPr>
        <w:rFonts w:hint="default"/>
        <w:lang w:val="it-IT" w:eastAsia="en-US" w:bidi="ar-SA"/>
      </w:rPr>
    </w:lvl>
    <w:lvl w:ilvl="4" w:tplc="F8A2EE2C">
      <w:numFmt w:val="bullet"/>
      <w:lvlText w:val="•"/>
      <w:lvlJc w:val="left"/>
      <w:pPr>
        <w:ind w:left="4212" w:hanging="361"/>
      </w:pPr>
      <w:rPr>
        <w:rFonts w:hint="default"/>
        <w:lang w:val="it-IT" w:eastAsia="en-US" w:bidi="ar-SA"/>
      </w:rPr>
    </w:lvl>
    <w:lvl w:ilvl="5" w:tplc="B6B60702">
      <w:numFmt w:val="bullet"/>
      <w:lvlText w:val="•"/>
      <w:lvlJc w:val="left"/>
      <w:pPr>
        <w:ind w:left="5140" w:hanging="361"/>
      </w:pPr>
      <w:rPr>
        <w:rFonts w:hint="default"/>
        <w:lang w:val="it-IT" w:eastAsia="en-US" w:bidi="ar-SA"/>
      </w:rPr>
    </w:lvl>
    <w:lvl w:ilvl="6" w:tplc="16783DC8">
      <w:numFmt w:val="bullet"/>
      <w:lvlText w:val="•"/>
      <w:lvlJc w:val="left"/>
      <w:pPr>
        <w:ind w:left="6068" w:hanging="361"/>
      </w:pPr>
      <w:rPr>
        <w:rFonts w:hint="default"/>
        <w:lang w:val="it-IT" w:eastAsia="en-US" w:bidi="ar-SA"/>
      </w:rPr>
    </w:lvl>
    <w:lvl w:ilvl="7" w:tplc="B55AE9C4">
      <w:numFmt w:val="bullet"/>
      <w:lvlText w:val="•"/>
      <w:lvlJc w:val="left"/>
      <w:pPr>
        <w:ind w:left="6996" w:hanging="361"/>
      </w:pPr>
      <w:rPr>
        <w:rFonts w:hint="default"/>
        <w:lang w:val="it-IT" w:eastAsia="en-US" w:bidi="ar-SA"/>
      </w:rPr>
    </w:lvl>
    <w:lvl w:ilvl="8" w:tplc="934E8D38">
      <w:numFmt w:val="bullet"/>
      <w:lvlText w:val="•"/>
      <w:lvlJc w:val="left"/>
      <w:pPr>
        <w:ind w:left="7925" w:hanging="361"/>
      </w:pPr>
      <w:rPr>
        <w:rFonts w:hint="default"/>
        <w:lang w:val="it-IT" w:eastAsia="en-US" w:bidi="ar-SA"/>
      </w:rPr>
    </w:lvl>
  </w:abstractNum>
  <w:abstractNum w:abstractNumId="1" w15:restartNumberingAfterBreak="0">
    <w:nsid w:val="6C1C3F90"/>
    <w:multiLevelType w:val="multilevel"/>
    <w:tmpl w:val="500C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916EC4"/>
    <w:multiLevelType w:val="multilevel"/>
    <w:tmpl w:val="2AEE39C8"/>
    <w:lvl w:ilvl="0">
      <w:start w:val="1"/>
      <w:numFmt w:val="decimal"/>
      <w:lvlText w:val="%1."/>
      <w:lvlJc w:val="left"/>
      <w:pPr>
        <w:ind w:left="140" w:hanging="24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56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84" w:hanging="420"/>
      </w:pPr>
      <w:rPr>
        <w:rFonts w:hint="default"/>
        <w:lang w:val="en-US" w:eastAsia="en-US" w:bidi="ar-SA"/>
      </w:rPr>
    </w:lvl>
    <w:lvl w:ilvl="3">
      <w:numFmt w:val="bullet"/>
      <w:lvlText w:val="•"/>
      <w:lvlJc w:val="left"/>
      <w:pPr>
        <w:ind w:left="2609" w:hanging="420"/>
      </w:pPr>
      <w:rPr>
        <w:rFonts w:hint="default"/>
        <w:lang w:val="en-US" w:eastAsia="en-US" w:bidi="ar-SA"/>
      </w:rPr>
    </w:lvl>
    <w:lvl w:ilvl="4">
      <w:numFmt w:val="bullet"/>
      <w:lvlText w:val="•"/>
      <w:lvlJc w:val="left"/>
      <w:pPr>
        <w:ind w:left="3633" w:hanging="420"/>
      </w:pPr>
      <w:rPr>
        <w:rFonts w:hint="default"/>
        <w:lang w:val="en-US" w:eastAsia="en-US" w:bidi="ar-SA"/>
      </w:rPr>
    </w:lvl>
    <w:lvl w:ilvl="5">
      <w:numFmt w:val="bullet"/>
      <w:lvlText w:val="•"/>
      <w:lvlJc w:val="left"/>
      <w:pPr>
        <w:ind w:left="4658" w:hanging="420"/>
      </w:pPr>
      <w:rPr>
        <w:rFonts w:hint="default"/>
        <w:lang w:val="en-US" w:eastAsia="en-US" w:bidi="ar-SA"/>
      </w:rPr>
    </w:lvl>
    <w:lvl w:ilvl="6">
      <w:numFmt w:val="bullet"/>
      <w:lvlText w:val="•"/>
      <w:lvlJc w:val="left"/>
      <w:pPr>
        <w:ind w:left="5683" w:hanging="420"/>
      </w:pPr>
      <w:rPr>
        <w:rFonts w:hint="default"/>
        <w:lang w:val="en-US" w:eastAsia="en-US" w:bidi="ar-SA"/>
      </w:rPr>
    </w:lvl>
    <w:lvl w:ilvl="7">
      <w:numFmt w:val="bullet"/>
      <w:lvlText w:val="•"/>
      <w:lvlJc w:val="left"/>
      <w:pPr>
        <w:ind w:left="6707" w:hanging="420"/>
      </w:pPr>
      <w:rPr>
        <w:rFonts w:hint="default"/>
        <w:lang w:val="en-US" w:eastAsia="en-US" w:bidi="ar-SA"/>
      </w:rPr>
    </w:lvl>
    <w:lvl w:ilvl="8">
      <w:numFmt w:val="bullet"/>
      <w:lvlText w:val="•"/>
      <w:lvlJc w:val="left"/>
      <w:pPr>
        <w:ind w:left="7732" w:hanging="420"/>
      </w:pPr>
      <w:rPr>
        <w:rFonts w:hint="default"/>
        <w:lang w:val="en-US" w:eastAsia="en-US" w:bidi="ar-SA"/>
      </w:rPr>
    </w:lvl>
  </w:abstractNum>
  <w:abstractNum w:abstractNumId="3" w15:restartNumberingAfterBreak="0">
    <w:nsid w:val="768D6346"/>
    <w:multiLevelType w:val="multilevel"/>
    <w:tmpl w:val="118EC1AA"/>
    <w:lvl w:ilvl="0">
      <w:start w:val="2"/>
      <w:numFmt w:val="decimal"/>
      <w:lvlText w:val="%1"/>
      <w:lvlJc w:val="left"/>
      <w:pPr>
        <w:ind w:left="560" w:hanging="420"/>
        <w:jc w:val="left"/>
      </w:pPr>
      <w:rPr>
        <w:rFonts w:hint="default"/>
        <w:lang w:val="en-US" w:eastAsia="en-US" w:bidi="ar-SA"/>
      </w:rPr>
    </w:lvl>
    <w:lvl w:ilvl="1">
      <w:start w:val="3"/>
      <w:numFmt w:val="decimal"/>
      <w:lvlText w:val="%1.%2."/>
      <w:lvlJc w:val="left"/>
      <w:pPr>
        <w:ind w:left="56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04" w:hanging="420"/>
      </w:pPr>
      <w:rPr>
        <w:rFonts w:hint="default"/>
        <w:lang w:val="en-US" w:eastAsia="en-US" w:bidi="ar-SA"/>
      </w:rPr>
    </w:lvl>
    <w:lvl w:ilvl="3">
      <w:numFmt w:val="bullet"/>
      <w:lvlText w:val="•"/>
      <w:lvlJc w:val="left"/>
      <w:pPr>
        <w:ind w:left="3326" w:hanging="420"/>
      </w:pPr>
      <w:rPr>
        <w:rFonts w:hint="default"/>
        <w:lang w:val="en-US" w:eastAsia="en-US" w:bidi="ar-SA"/>
      </w:rPr>
    </w:lvl>
    <w:lvl w:ilvl="4">
      <w:numFmt w:val="bullet"/>
      <w:lvlText w:val="•"/>
      <w:lvlJc w:val="left"/>
      <w:pPr>
        <w:ind w:left="4248" w:hanging="420"/>
      </w:pPr>
      <w:rPr>
        <w:rFonts w:hint="default"/>
        <w:lang w:val="en-US" w:eastAsia="en-US" w:bidi="ar-SA"/>
      </w:rPr>
    </w:lvl>
    <w:lvl w:ilvl="5">
      <w:numFmt w:val="bullet"/>
      <w:lvlText w:val="•"/>
      <w:lvlJc w:val="left"/>
      <w:pPr>
        <w:ind w:left="5170" w:hanging="420"/>
      </w:pPr>
      <w:rPr>
        <w:rFonts w:hint="default"/>
        <w:lang w:val="en-US" w:eastAsia="en-US" w:bidi="ar-SA"/>
      </w:rPr>
    </w:lvl>
    <w:lvl w:ilvl="6">
      <w:numFmt w:val="bullet"/>
      <w:lvlText w:val="•"/>
      <w:lvlJc w:val="left"/>
      <w:pPr>
        <w:ind w:left="6092" w:hanging="420"/>
      </w:pPr>
      <w:rPr>
        <w:rFonts w:hint="default"/>
        <w:lang w:val="en-US" w:eastAsia="en-US" w:bidi="ar-SA"/>
      </w:rPr>
    </w:lvl>
    <w:lvl w:ilvl="7">
      <w:numFmt w:val="bullet"/>
      <w:lvlText w:val="•"/>
      <w:lvlJc w:val="left"/>
      <w:pPr>
        <w:ind w:left="7014" w:hanging="420"/>
      </w:pPr>
      <w:rPr>
        <w:rFonts w:hint="default"/>
        <w:lang w:val="en-US" w:eastAsia="en-US" w:bidi="ar-SA"/>
      </w:rPr>
    </w:lvl>
    <w:lvl w:ilvl="8">
      <w:numFmt w:val="bullet"/>
      <w:lvlText w:val="•"/>
      <w:lvlJc w:val="left"/>
      <w:pPr>
        <w:ind w:left="7937" w:hanging="420"/>
      </w:pPr>
      <w:rPr>
        <w:rFonts w:hint="default"/>
        <w:lang w:val="en-US" w:eastAsia="en-US" w:bidi="ar-SA"/>
      </w:rPr>
    </w:lvl>
  </w:abstractNum>
  <w:num w:numId="1" w16cid:durableId="974917722">
    <w:abstractNumId w:val="0"/>
  </w:num>
  <w:num w:numId="2" w16cid:durableId="1901478">
    <w:abstractNumId w:val="3"/>
  </w:num>
  <w:num w:numId="3" w16cid:durableId="1569998171">
    <w:abstractNumId w:val="2"/>
  </w:num>
  <w:num w:numId="4" w16cid:durableId="102849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2D"/>
    <w:rsid w:val="00151719"/>
    <w:rsid w:val="00176A3D"/>
    <w:rsid w:val="00313DEB"/>
    <w:rsid w:val="00317142"/>
    <w:rsid w:val="006617A8"/>
    <w:rsid w:val="009F0596"/>
    <w:rsid w:val="00A94E9B"/>
    <w:rsid w:val="00A96A2D"/>
    <w:rsid w:val="00B5012A"/>
    <w:rsid w:val="00C60C8B"/>
    <w:rsid w:val="00D17AF4"/>
    <w:rsid w:val="00D55513"/>
    <w:rsid w:val="00DF0F9D"/>
    <w:rsid w:val="00E33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87435"/>
  <w15:docId w15:val="{B8388124-E734-2A4C-A106-20D29512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01"/>
      <w:jc w:val="both"/>
    </w:pPr>
    <w:rPr>
      <w:sz w:val="24"/>
      <w:szCs w:val="24"/>
    </w:rPr>
  </w:style>
  <w:style w:type="paragraph" w:styleId="Titolo">
    <w:name w:val="Title"/>
    <w:basedOn w:val="Normale"/>
    <w:uiPriority w:val="10"/>
    <w:qFormat/>
    <w:pPr>
      <w:ind w:left="112"/>
      <w:jc w:val="both"/>
    </w:pPr>
    <w:rPr>
      <w:rFonts w:ascii="Cambria" w:eastAsia="Cambria" w:hAnsi="Cambria" w:cs="Cambria"/>
      <w:sz w:val="28"/>
      <w:szCs w:val="28"/>
    </w:rPr>
  </w:style>
  <w:style w:type="paragraph" w:styleId="Paragrafoelenco">
    <w:name w:val="List Paragraph"/>
    <w:basedOn w:val="Normale"/>
    <w:uiPriority w:val="1"/>
    <w:qFormat/>
    <w:pPr>
      <w:ind w:left="501"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33AC0"/>
    <w:pPr>
      <w:tabs>
        <w:tab w:val="center" w:pos="4819"/>
        <w:tab w:val="right" w:pos="9638"/>
      </w:tabs>
    </w:pPr>
  </w:style>
  <w:style w:type="character" w:customStyle="1" w:styleId="IntestazioneCarattere">
    <w:name w:val="Intestazione Carattere"/>
    <w:basedOn w:val="Carpredefinitoparagrafo"/>
    <w:link w:val="Intestazione"/>
    <w:uiPriority w:val="99"/>
    <w:rsid w:val="00E33AC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33AC0"/>
    <w:pPr>
      <w:tabs>
        <w:tab w:val="center" w:pos="4819"/>
        <w:tab w:val="right" w:pos="9638"/>
      </w:tabs>
    </w:pPr>
  </w:style>
  <w:style w:type="character" w:customStyle="1" w:styleId="PidipaginaCarattere">
    <w:name w:val="Piè di pagina Carattere"/>
    <w:basedOn w:val="Carpredefinitoparagrafo"/>
    <w:link w:val="Pidipagina"/>
    <w:uiPriority w:val="99"/>
    <w:rsid w:val="00E33AC0"/>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2097</Characters>
  <Application>Microsoft Office Word</Application>
  <DocSecurity>0</DocSecurity>
  <Lines>35</Lines>
  <Paragraphs>11</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 Editoriali</dc:title>
  <dc:creator>User</dc:creator>
  <cp:lastModifiedBy>alessio fabiano</cp:lastModifiedBy>
  <cp:revision>2</cp:revision>
  <dcterms:created xsi:type="dcterms:W3CDTF">2025-03-02T15:08:00Z</dcterms:created>
  <dcterms:modified xsi:type="dcterms:W3CDTF">2025-03-02T15:08:00Z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2010</vt:lpwstr>
  </property>
  <property fmtid="{D5CDD505-2E9C-101B-9397-08002B2CF9AE}" pid="4" name="LastSaved">
    <vt:filetime>2025-02-07T00:00:00Z</vt:filetime>
  </property>
  <property fmtid="{D5CDD505-2E9C-101B-9397-08002B2CF9AE}" pid="5" name="Producer">
    <vt:lpwstr>Microsoft® Word 2010</vt:lpwstr>
  </property>
</Properties>
</file>